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C6" w:rsidRDefault="00C06BC6" w:rsidP="00C3478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</w:t>
      </w:r>
    </w:p>
    <w:p w:rsidR="00506117" w:rsidRDefault="00C34788" w:rsidP="0050611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 w:rsidRPr="00F15A27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>Asignaturas   Electivas</w:t>
      </w:r>
    </w:p>
    <w:p w:rsidR="00506117" w:rsidRDefault="00FC50F5" w:rsidP="00506117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Cátedra “Samuel Feijóo” de la </w:t>
      </w:r>
      <w:r w:rsidR="008E6522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>Dirección</w:t>
      </w:r>
      <w:r w:rsidR="00C34788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</w:t>
      </w:r>
      <w:r w:rsidR="00506117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>de Extensión Universitaria</w:t>
      </w:r>
    </w:p>
    <w:p w:rsidR="00C34788" w:rsidRPr="00F15A27" w:rsidRDefault="00506117" w:rsidP="0050611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>UCLV</w:t>
      </w:r>
      <w:bookmarkStart w:id="0" w:name="_GoBack"/>
      <w:bookmarkEnd w:id="0"/>
    </w:p>
    <w:tbl>
      <w:tblPr>
        <w:tblW w:w="10853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729"/>
      </w:tblGrid>
      <w:tr w:rsidR="00C34788" w:rsidRPr="00F15A27" w:rsidTr="00E563C0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C34788" w:rsidRPr="00F15A27" w:rsidTr="00E563C0">
        <w:trPr>
          <w:trHeight w:val="27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</w:t>
            </w:r>
            <w:r w:rsidR="008E6522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(DEU)</w:t>
            </w:r>
          </w:p>
        </w:tc>
      </w:tr>
      <w:tr w:rsidR="00C34788" w:rsidRPr="00F15A27" w:rsidTr="00E563C0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Apreciación de las Artes visuales.</w:t>
            </w:r>
          </w:p>
        </w:tc>
      </w:tr>
      <w:tr w:rsidR="00C34788" w:rsidRPr="00F15A27" w:rsidTr="00E563C0">
        <w:trPr>
          <w:trHeight w:val="26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="007B6504">
              <w:rPr>
                <w:rFonts w:ascii="Calibri" w:eastAsia="Calibri" w:hAnsi="Calibri" w:cs="Times New Roman"/>
                <w:b/>
                <w:lang w:val="es-ES_tradnl"/>
              </w:rPr>
              <w:t>Susel Marrero  Reyes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</w:tc>
      </w:tr>
      <w:tr w:rsidR="00C34788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FE7D6F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Categoría Docente: Asistente</w:t>
            </w:r>
          </w:p>
        </w:tc>
      </w:tr>
      <w:tr w:rsidR="00C34788" w:rsidRPr="00F15A27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 w:rsidR="00B650AF">
              <w:rPr>
                <w:rFonts w:ascii="Calibri" w:eastAsia="Calibri" w:hAnsi="Calibri" w:cs="Times New Roman"/>
                <w:b/>
                <w:lang w:val="es-ES_tradnl"/>
              </w:rPr>
              <w:t>23-1</w:t>
            </w:r>
            <w:r w:rsidR="00FE7D6F">
              <w:rPr>
                <w:rFonts w:ascii="Calibri" w:eastAsia="Calibri" w:hAnsi="Calibri" w:cs="Times New Roman"/>
                <w:b/>
                <w:lang w:val="es-ES_tradnl"/>
              </w:rPr>
              <w:t>-24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 w:rsidR="00B650AF">
              <w:rPr>
                <w:rFonts w:ascii="Calibri" w:eastAsia="Calibri" w:hAnsi="Calibri" w:cs="Times New Roman"/>
                <w:b/>
                <w:lang w:val="es-ES_tradnl"/>
              </w:rPr>
              <w:t>30-1</w:t>
            </w:r>
            <w:r w:rsidR="00FE7D6F">
              <w:rPr>
                <w:rFonts w:ascii="Calibri" w:eastAsia="Calibri" w:hAnsi="Calibri" w:cs="Times New Roman"/>
                <w:b/>
                <w:lang w:val="es-ES_tradnl"/>
              </w:rPr>
              <w:t>-24</w:t>
            </w:r>
          </w:p>
        </w:tc>
      </w:tr>
      <w:tr w:rsidR="00C34788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inicio de la asignatura: </w:t>
            </w:r>
            <w:r w:rsidR="00B650AF">
              <w:rPr>
                <w:rFonts w:ascii="Calibri" w:eastAsia="Calibri" w:hAnsi="Calibri" w:cs="Times New Roman"/>
                <w:b/>
                <w:lang w:val="es-ES_tradnl"/>
              </w:rPr>
              <w:t>5-2-</w:t>
            </w:r>
            <w:r w:rsidR="00FE7D6F">
              <w:rPr>
                <w:rFonts w:ascii="Calibri" w:eastAsia="Calibri" w:hAnsi="Calibri" w:cs="Times New Roman"/>
                <w:b/>
                <w:lang w:val="es-ES_tradnl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 w:rsidR="00B650AF">
              <w:rPr>
                <w:rFonts w:ascii="Calibri" w:eastAsia="Calibri" w:hAnsi="Calibri" w:cs="Times New Roman"/>
                <w:b/>
                <w:lang w:val="es-ES_tradnl"/>
              </w:rPr>
              <w:t>11</w:t>
            </w:r>
            <w:r w:rsidR="00FE7D6F">
              <w:rPr>
                <w:rFonts w:ascii="Calibri" w:eastAsia="Calibri" w:hAnsi="Calibri" w:cs="Times New Roman"/>
                <w:b/>
                <w:lang w:val="es-ES_tradnl"/>
              </w:rPr>
              <w:t>-</w:t>
            </w:r>
            <w:r w:rsidR="00B650AF">
              <w:rPr>
                <w:rFonts w:ascii="Calibri" w:eastAsia="Calibri" w:hAnsi="Calibri" w:cs="Times New Roman"/>
                <w:b/>
                <w:lang w:val="es-ES_tradnl"/>
              </w:rPr>
              <w:t>4-</w:t>
            </w:r>
            <w:r w:rsidR="00FE7D6F">
              <w:rPr>
                <w:rFonts w:ascii="Calibri" w:eastAsia="Calibri" w:hAnsi="Calibri" w:cs="Times New Roman"/>
                <w:b/>
                <w:lang w:val="es-ES_tradnl"/>
              </w:rPr>
              <w:t>24</w:t>
            </w:r>
          </w:p>
        </w:tc>
      </w:tr>
      <w:tr w:rsidR="00C34788" w:rsidRPr="00F15A27" w:rsidTr="00E563C0">
        <w:trPr>
          <w:trHeight w:val="26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 w:rsidR="00700088">
              <w:rPr>
                <w:rFonts w:ascii="Calibri" w:eastAsia="Calibri" w:hAnsi="Calibri" w:cs="Times New Roman"/>
                <w:b/>
                <w:lang w:val="es-ES_tradnl"/>
              </w:rPr>
              <w:t>20</w:t>
            </w:r>
          </w:p>
        </w:tc>
      </w:tr>
      <w:tr w:rsidR="00C34788" w:rsidRPr="00F15A27" w:rsidTr="00E563C0">
        <w:trPr>
          <w:trHeight w:val="137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B87F70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Breve descripción de la </w:t>
            </w:r>
            <w:r w:rsidR="00B87F70" w:rsidRPr="00F15A27">
              <w:rPr>
                <w:rFonts w:ascii="Calibri" w:eastAsia="Calibri" w:hAnsi="Calibri" w:cs="Times New Roman"/>
                <w:b/>
                <w:lang w:val="es-ES_tradnl"/>
              </w:rPr>
              <w:t>asignatura:</w:t>
            </w:r>
            <w:r w:rsidR="00B87F70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  <w:r w:rsidR="00B87F70" w:rsidRPr="00B87F70">
              <w:rPr>
                <w:rFonts w:ascii="Calibri" w:eastAsia="Calibri" w:hAnsi="Calibri" w:cs="Times New Roman"/>
                <w:b/>
                <w:lang w:val="es-ES_tradnl"/>
              </w:rPr>
              <w:t xml:space="preserve">Las Artes Visuales y su universo variado. Clasificación de las artes visuales según apariencia física. Figuración y no figuración. Funciones de la obra de arte como objeto y caracteres generales de la percepción. Las Artes Plásticas. Diferencias estilísticas e influencias. El teatro y la danza. </w:t>
            </w:r>
            <w:r w:rsidR="007B6504" w:rsidRPr="00B87F70">
              <w:rPr>
                <w:rFonts w:ascii="Calibri" w:eastAsia="Calibri" w:hAnsi="Calibri" w:cs="Times New Roman"/>
                <w:b/>
                <w:lang w:val="es-ES_tradnl"/>
              </w:rPr>
              <w:t>Movimientos e</w:t>
            </w:r>
            <w:r w:rsidR="00B87F70" w:rsidRPr="00B87F70">
              <w:rPr>
                <w:rFonts w:ascii="Calibri" w:eastAsia="Calibri" w:hAnsi="Calibri" w:cs="Times New Roman"/>
                <w:b/>
                <w:lang w:val="es-ES_tradnl"/>
              </w:rPr>
              <w:t xml:space="preserve"> influencias. La fotografía y el cine, industria y arte. Percepción visual Sistema- Forma. Elementos y Principios del diseño. La unidad del sistema forma.</w:t>
            </w:r>
          </w:p>
        </w:tc>
      </w:tr>
    </w:tbl>
    <w:tbl>
      <w:tblPr>
        <w:tblpPr w:leftFromText="180" w:rightFromText="180" w:vertAnchor="text" w:horzAnchor="margin" w:tblpXSpec="center" w:tblpY="4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310"/>
      </w:tblGrid>
      <w:tr w:rsidR="00E563C0" w:rsidRPr="00F15A27" w:rsidTr="00E563C0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F15A27" w:rsidTr="00E563C0">
        <w:trPr>
          <w:trHeight w:val="27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 (DEU)</w:t>
            </w:r>
          </w:p>
        </w:tc>
      </w:tr>
      <w:tr w:rsidR="00E563C0" w:rsidRPr="00F15A27" w:rsidTr="00E563C0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Taller de actuación II.</w:t>
            </w:r>
          </w:p>
        </w:tc>
      </w:tr>
      <w:tr w:rsidR="00E563C0" w:rsidRPr="00F15A27" w:rsidTr="00E563C0">
        <w:trPr>
          <w:trHeight w:val="26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María Teresa Santana García. Prof. Asistente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Master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Asistente</w:t>
            </w:r>
          </w:p>
        </w:tc>
      </w:tr>
      <w:tr w:rsidR="00E563C0" w:rsidRPr="00F15A27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23-1-24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Fecha de inicio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5-2-24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11-4-24</w:t>
            </w:r>
          </w:p>
        </w:tc>
      </w:tr>
      <w:tr w:rsidR="00E563C0" w:rsidRPr="00F15A27" w:rsidTr="00E563C0">
        <w:trPr>
          <w:trHeight w:val="26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Ho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ras totales de la asignatura:40</w:t>
            </w:r>
          </w:p>
        </w:tc>
      </w:tr>
      <w:tr w:rsidR="00E563C0" w:rsidRPr="00F15A27" w:rsidTr="00E563C0">
        <w:trPr>
          <w:trHeight w:val="211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 (no más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que este espacio: Mediante talleres y clases prácticas, se desarrollarán habilidades para la proyección escénica de estudiantes con inclinaciones por la actuación teatral, la música y la danza, con el objetivo de fortalecer el Movimiento de Artistas Aficionados de la FEU.</w:t>
            </w:r>
          </w:p>
        </w:tc>
      </w:tr>
    </w:tbl>
    <w:p w:rsidR="003859F6" w:rsidRPr="00F15A27" w:rsidRDefault="003859F6" w:rsidP="00C3478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C34788" w:rsidRPr="00F15A27" w:rsidRDefault="00C34788" w:rsidP="00C3478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905"/>
      </w:tblGrid>
      <w:tr w:rsidR="00C34788" w:rsidRPr="00F15A27" w:rsidTr="00E563C0">
        <w:trPr>
          <w:trHeight w:val="276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C34788" w:rsidRPr="00F15A27" w:rsidTr="00E563C0">
        <w:trPr>
          <w:trHeight w:val="279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</w:t>
            </w:r>
          </w:p>
        </w:tc>
      </w:tr>
      <w:tr w:rsidR="00C34788" w:rsidRPr="00F15A27" w:rsidTr="00E563C0">
        <w:trPr>
          <w:trHeight w:val="276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Taller de Creación </w:t>
            </w:r>
            <w:r w:rsidR="00CF4DD3">
              <w:rPr>
                <w:rFonts w:ascii="Calibri" w:eastAsia="Calibri" w:hAnsi="Calibri" w:cs="Times New Roman"/>
                <w:b/>
                <w:lang w:val="es-ES_tradnl"/>
              </w:rPr>
              <w:t xml:space="preserve">danzaría </w:t>
            </w:r>
            <w:r w:rsidR="00B45DB4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  <w:r w:rsidR="009D38A6">
              <w:rPr>
                <w:rFonts w:ascii="Calibri" w:eastAsia="Calibri" w:hAnsi="Calibri" w:cs="Times New Roman"/>
                <w:b/>
                <w:lang w:val="es-ES_tradnl"/>
              </w:rPr>
              <w:t>II.</w:t>
            </w:r>
          </w:p>
        </w:tc>
      </w:tr>
      <w:tr w:rsidR="00C34788" w:rsidRPr="00F15A27" w:rsidTr="00E563C0">
        <w:trPr>
          <w:trHeight w:val="262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Lic. Yaney Pérez Cabrera.</w:t>
            </w:r>
            <w:r w:rsidR="00EA2F3E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 Instructor.</w:t>
            </w:r>
            <w:r w:rsidR="00EA2F3E">
              <w:rPr>
                <w:rFonts w:ascii="Calibri" w:eastAsia="Calibri" w:hAnsi="Calibri" w:cs="Times New Roman"/>
                <w:b/>
                <w:lang w:val="es-ES_tradnl"/>
              </w:rPr>
              <w:t xml:space="preserve"> Yailin Martínez </w:t>
            </w:r>
            <w:r w:rsidR="00D151DD">
              <w:rPr>
                <w:rFonts w:ascii="Calibri" w:eastAsia="Calibri" w:hAnsi="Calibri" w:cs="Times New Roman"/>
                <w:b/>
                <w:lang w:val="es-ES_tradnl"/>
              </w:rPr>
              <w:t>M</w:t>
            </w:r>
            <w:r w:rsidR="00EA2F3E">
              <w:rPr>
                <w:rFonts w:ascii="Calibri" w:eastAsia="Calibri" w:hAnsi="Calibri" w:cs="Times New Roman"/>
                <w:b/>
                <w:lang w:val="es-ES_tradnl"/>
              </w:rPr>
              <w:t>ontes de Oca</w:t>
            </w:r>
            <w:r w:rsidR="00D151DD">
              <w:rPr>
                <w:rFonts w:ascii="Calibri" w:eastAsia="Calibri" w:hAnsi="Calibri" w:cs="Times New Roman"/>
                <w:b/>
                <w:lang w:val="es-ES_tradnl"/>
              </w:rPr>
              <w:t>.</w:t>
            </w:r>
            <w:r w:rsidR="00E3565E">
              <w:rPr>
                <w:rFonts w:ascii="Calibri" w:eastAsia="Calibri" w:hAnsi="Calibri" w:cs="Times New Roman"/>
                <w:b/>
                <w:lang w:val="es-ES_tradnl"/>
              </w:rPr>
              <w:t xml:space="preserve"> Instruc.de Arte.</w:t>
            </w:r>
          </w:p>
        </w:tc>
      </w:tr>
      <w:tr w:rsidR="00C34788" w:rsidRPr="00F15A27" w:rsidTr="00E563C0">
        <w:trPr>
          <w:trHeight w:val="27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  <w:r w:rsidR="003859F6">
              <w:rPr>
                <w:rFonts w:ascii="Calibri" w:eastAsia="Calibri" w:hAnsi="Calibri" w:cs="Times New Roman"/>
                <w:b/>
                <w:lang w:val="es-ES_tradnl"/>
              </w:rPr>
              <w:t>---------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 w:rsidR="003859F6">
              <w:rPr>
                <w:rFonts w:ascii="Calibri" w:eastAsia="Calibri" w:hAnsi="Calibri" w:cs="Times New Roman"/>
                <w:b/>
                <w:lang w:val="es-ES_tradnl"/>
              </w:rPr>
              <w:t>Instructor</w:t>
            </w:r>
          </w:p>
        </w:tc>
      </w:tr>
      <w:tr w:rsidR="00C34788" w:rsidRPr="00F15A27" w:rsidTr="00E563C0">
        <w:trPr>
          <w:trHeight w:val="262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 w:rsidR="00AC69E2">
              <w:rPr>
                <w:rFonts w:ascii="Calibri" w:eastAsia="Calibri" w:hAnsi="Calibri" w:cs="Times New Roman"/>
                <w:b/>
                <w:lang w:val="es-ES_tradnl"/>
              </w:rPr>
              <w:t>23</w:t>
            </w:r>
            <w:r w:rsidR="008A25E0">
              <w:rPr>
                <w:rFonts w:ascii="Calibri" w:eastAsia="Calibri" w:hAnsi="Calibri" w:cs="Times New Roman"/>
                <w:b/>
                <w:lang w:val="es-ES_tradnl"/>
              </w:rPr>
              <w:t>-1-24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 w:rsidR="00AC69E2">
              <w:rPr>
                <w:rFonts w:ascii="Calibri" w:eastAsia="Calibri" w:hAnsi="Calibri" w:cs="Times New Roman"/>
                <w:b/>
                <w:lang w:val="es-ES_tradnl"/>
              </w:rPr>
              <w:t>30</w:t>
            </w:r>
            <w:r w:rsidR="008A25E0">
              <w:rPr>
                <w:rFonts w:ascii="Calibri" w:eastAsia="Calibri" w:hAnsi="Calibri" w:cs="Times New Roman"/>
                <w:b/>
                <w:lang w:val="es-ES_tradnl"/>
              </w:rPr>
              <w:t>-1-24</w:t>
            </w:r>
          </w:p>
        </w:tc>
      </w:tr>
      <w:tr w:rsidR="00C34788" w:rsidRPr="00F15A27" w:rsidTr="00E563C0">
        <w:trPr>
          <w:trHeight w:val="27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F15A27" w:rsidRDefault="00C34788" w:rsidP="00D54FA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Fecha de inicio de la asignatu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ra:</w:t>
            </w:r>
            <w:r w:rsidR="00FC5C4E">
              <w:rPr>
                <w:rFonts w:ascii="Calibri" w:eastAsia="Calibri" w:hAnsi="Calibri" w:cs="Times New Roman"/>
                <w:b/>
                <w:lang w:val="es-ES_tradnl"/>
              </w:rPr>
              <w:t>5-2-24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 w:rsidR="000C0412">
              <w:rPr>
                <w:rFonts w:ascii="Calibri" w:eastAsia="Calibri" w:hAnsi="Calibri" w:cs="Times New Roman"/>
                <w:b/>
                <w:lang w:val="es-ES_tradnl"/>
              </w:rPr>
              <w:t>11</w:t>
            </w:r>
            <w:r w:rsidR="00FC5C4E">
              <w:rPr>
                <w:rFonts w:ascii="Calibri" w:eastAsia="Calibri" w:hAnsi="Calibri" w:cs="Times New Roman"/>
                <w:b/>
                <w:lang w:val="es-ES_tradnl"/>
              </w:rPr>
              <w:t>-4-24</w:t>
            </w:r>
          </w:p>
        </w:tc>
      </w:tr>
      <w:tr w:rsidR="00C34788" w:rsidRPr="00F15A27" w:rsidTr="00E563C0">
        <w:trPr>
          <w:trHeight w:val="262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 w:rsidR="003504BB">
              <w:rPr>
                <w:rFonts w:ascii="Calibri" w:eastAsia="Calibri" w:hAnsi="Calibri" w:cs="Times New Roman"/>
                <w:b/>
                <w:lang w:val="es-ES_tradnl"/>
              </w:rPr>
              <w:t>6</w:t>
            </w:r>
            <w:r w:rsidR="00700088">
              <w:rPr>
                <w:rFonts w:ascii="Calibri" w:eastAsia="Calibri" w:hAnsi="Calibri" w:cs="Times New Roman"/>
                <w:b/>
                <w:lang w:val="es-ES_tradnl"/>
              </w:rPr>
              <w:t>0</w:t>
            </w:r>
          </w:p>
        </w:tc>
      </w:tr>
      <w:tr w:rsidR="00C34788" w:rsidRPr="00F15A27" w:rsidTr="00E563C0">
        <w:trPr>
          <w:trHeight w:val="262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88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 xml:space="preserve">Breve descripción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de la asignatura (no más que este espacio</w:t>
            </w:r>
            <w:r w:rsidR="003859F6">
              <w:rPr>
                <w:rFonts w:ascii="Calibri" w:eastAsia="Calibri" w:hAnsi="Calibri" w:cs="Times New Roman"/>
                <w:b/>
                <w:lang w:val="es-ES_tradnl"/>
              </w:rPr>
              <w:t>: Talleres de creación colectiva para el aprendizaje de pasos de bailes y para el montaje de obras danzarías</w:t>
            </w:r>
            <w:r w:rsidR="00CF7451">
              <w:rPr>
                <w:rFonts w:ascii="Calibri" w:eastAsia="Calibri" w:hAnsi="Calibri" w:cs="Times New Roman"/>
                <w:b/>
                <w:lang w:val="es-ES_tradnl"/>
              </w:rPr>
              <w:t xml:space="preserve"> de diferentes géneros, que van desde lo internacional, lo contemporáneo, hasta lo popular cubano.</w:t>
            </w:r>
          </w:p>
          <w:p w:rsidR="00C34788" w:rsidRPr="00F15A27" w:rsidRDefault="00C34788" w:rsidP="00D54FA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</w:tbl>
    <w:tbl>
      <w:tblPr>
        <w:tblpPr w:leftFromText="180" w:rightFromText="180" w:vertAnchor="text" w:horzAnchor="margin" w:tblpXSpec="center" w:tblpY="2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45"/>
      </w:tblGrid>
      <w:tr w:rsidR="00E563C0" w:rsidRPr="00F15A27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F15A27" w:rsidTr="00E563C0">
        <w:trPr>
          <w:trHeight w:val="279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 (DEU)</w:t>
            </w:r>
          </w:p>
        </w:tc>
      </w:tr>
      <w:tr w:rsidR="00E563C0" w:rsidRPr="00F15A27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Performance e instalación: “Una forma moderna de  hacer arte”</w:t>
            </w:r>
          </w:p>
        </w:tc>
      </w:tr>
      <w:tr w:rsidR="00E563C0" w:rsidRPr="00F15A27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Keylem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Hernández León. 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Categoría Científica: Master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Categoría Docente: Asistente</w:t>
            </w:r>
          </w:p>
        </w:tc>
      </w:tr>
      <w:tr w:rsidR="00E563C0" w:rsidRPr="00F15A27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 23-1- 24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inicio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5-2-24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11-4-24</w:t>
            </w:r>
          </w:p>
        </w:tc>
      </w:tr>
      <w:tr w:rsidR="00E563C0" w:rsidRPr="00F15A27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</w:t>
            </w:r>
          </w:p>
        </w:tc>
      </w:tr>
      <w:tr w:rsidR="00E563C0" w:rsidRPr="00F15A27" w:rsidTr="00E563C0">
        <w:trPr>
          <w:trHeight w:val="137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F7451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10"/>
                <w:szCs w:val="10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Bre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ve descripción de la asignatura</w:t>
            </w: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Concepto de performance. Diferentes tipos y modos de hacerlo. Técnicas para su creación.</w:t>
            </w:r>
          </w:p>
        </w:tc>
      </w:tr>
    </w:tbl>
    <w:p w:rsidR="00C34788" w:rsidRPr="00CF7451" w:rsidRDefault="00C34788" w:rsidP="00C3478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</w:t>
      </w:r>
      <w:r w:rsidRPr="00F15A27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                       </w:t>
      </w:r>
      <w:r w:rsidR="00CF7451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</w:p>
    <w:p w:rsidR="00C34788" w:rsidRPr="00F15A27" w:rsidRDefault="00C34788" w:rsidP="00C3478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            </w:t>
      </w:r>
      <w:r w:rsidRPr="00F15A27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                       </w:t>
      </w:r>
      <w:r w:rsidRPr="00F15A27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</w:p>
    <w:tbl>
      <w:tblPr>
        <w:tblpPr w:leftFromText="180" w:rightFromText="180" w:vertAnchor="text" w:horzAnchor="margin" w:tblpXSpec="center" w:tblpY="1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168"/>
      </w:tblGrid>
      <w:tr w:rsidR="00E563C0" w:rsidRPr="00F15A27" w:rsidTr="00E563C0">
        <w:trPr>
          <w:trHeight w:val="27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F15A27" w:rsidTr="00E563C0">
        <w:trPr>
          <w:trHeight w:val="2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 (DEU)</w:t>
            </w:r>
          </w:p>
        </w:tc>
      </w:tr>
      <w:tr w:rsidR="00E563C0" w:rsidRPr="00F15A27" w:rsidTr="00E563C0">
        <w:trPr>
          <w:trHeight w:val="27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Tall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er de pintura, dibujo y grabado II.</w:t>
            </w:r>
          </w:p>
        </w:tc>
      </w:tr>
      <w:tr w:rsidR="00E563C0" w:rsidRPr="00F15A27" w:rsidTr="00E563C0">
        <w:trPr>
          <w:trHeight w:val="26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Keylem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Hernández León y Susel Marrero Reyes.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Master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Asistente</w:t>
            </w:r>
          </w:p>
        </w:tc>
      </w:tr>
      <w:tr w:rsidR="00E563C0" w:rsidRPr="00F15A27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 23-1-24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F15A27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Fecha de inicio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5-2-24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Fecha de terminación: 11-4-24</w:t>
            </w:r>
          </w:p>
        </w:tc>
      </w:tr>
      <w:tr w:rsidR="00E563C0" w:rsidRPr="00F15A27" w:rsidTr="00E563C0">
        <w:trPr>
          <w:trHeight w:val="26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Ho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ras totales de la asignatura: 30</w:t>
            </w:r>
          </w:p>
        </w:tc>
      </w:tr>
      <w:tr w:rsidR="00E563C0" w:rsidRPr="00F15A27" w:rsidTr="00E563C0">
        <w:trPr>
          <w:trHeight w:val="211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15A27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F15A27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 (no más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que este espacio: Taller para la enseñanza de las artes plásticas en sus diferentes géneros. Creación de obras.</w:t>
            </w:r>
          </w:p>
        </w:tc>
      </w:tr>
    </w:tbl>
    <w:p w:rsidR="00C34788" w:rsidRPr="00F15A27" w:rsidRDefault="00C34788" w:rsidP="00C3478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Spec="center" w:tblpY="225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45"/>
      </w:tblGrid>
      <w:tr w:rsidR="00E563C0" w:rsidRPr="00C34788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C34788" w:rsidTr="00E563C0">
        <w:trPr>
          <w:trHeight w:val="279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 w:rsidRPr="00C34788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(DEU)</w:t>
            </w:r>
          </w:p>
        </w:tc>
      </w:tr>
      <w:tr w:rsidR="00E563C0" w:rsidRPr="00C34788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Técnicas participativas para la animación sociocultural desde la Extensión Universitaria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Emilio Javier Rodríguez Galin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do, Mercedes V. Solís Águila y Emilio J. Viamonte Fernández.</w:t>
            </w:r>
          </w:p>
        </w:tc>
      </w:tr>
      <w:tr w:rsidR="00E563C0" w:rsidRPr="00C34788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Doctor y Master, en ese orden.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Auxiliares todos.</w:t>
            </w:r>
          </w:p>
        </w:tc>
      </w:tr>
      <w:tr w:rsidR="00E563C0" w:rsidRPr="00C34788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 23-1-24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C34788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>Fecha de inicio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5-2-24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Fecha de terminación: 11-4-24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 (no más que este espacio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: </w:t>
            </w:r>
          </w:p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377385">
              <w:rPr>
                <w:rFonts w:ascii="Calibri" w:eastAsia="Calibri" w:hAnsi="Calibri" w:cs="Times New Roman"/>
                <w:b/>
                <w:lang w:val="es-ES_tradnl"/>
              </w:rPr>
              <w:t xml:space="preserve">La asignatura electiva “Animación Sociocultural desde la Extensión Universitaria”, permiten la adquisición de herramientas y habilidades prácticas para ser aplicados en el proceso de la Animación en diferentes ámbitos de la sociedad, donde se estudian temas y contenidos tales como: el diagnóstico y  las actividades específicas de la Animación Sociocultural; la organización y desarrollo de las actividades a partir del diseño y el guion; las características de las actividades de Animación Sociocultural, para la participación de los diferentes grupos etarios; el rol, funciones y aptitud personal del animador; a los cuales se suman contenidos de la Extensión Universitaria.  </w:t>
            </w:r>
          </w:p>
        </w:tc>
      </w:tr>
    </w:tbl>
    <w:p w:rsidR="00C34788" w:rsidRDefault="00C34788" w:rsidP="00C3478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367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45"/>
      </w:tblGrid>
      <w:tr w:rsidR="00E563C0" w:rsidRPr="00C34788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C34788" w:rsidTr="00E563C0">
        <w:trPr>
          <w:trHeight w:val="279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 w:rsidRPr="00C34788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(DEU)</w:t>
            </w:r>
          </w:p>
        </w:tc>
      </w:tr>
      <w:tr w:rsidR="00E563C0" w:rsidRPr="00C34788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Arte Circense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Emilio Javier Rodríguez Galin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do.</w:t>
            </w:r>
          </w:p>
        </w:tc>
      </w:tr>
      <w:tr w:rsidR="00E563C0" w:rsidRPr="00C34788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Doctor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Auxiliar.</w:t>
            </w:r>
          </w:p>
        </w:tc>
      </w:tr>
      <w:tr w:rsidR="00E563C0" w:rsidRPr="00C34788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23-1-24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C34788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Fecha de inicio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5-2-24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11-4-24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60</w:t>
            </w:r>
          </w:p>
        </w:tc>
      </w:tr>
      <w:tr w:rsidR="00E563C0" w:rsidRPr="00C34788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 (no más que este espacio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P</w:t>
            </w:r>
            <w:r w:rsidRPr="00AB39DE">
              <w:rPr>
                <w:rFonts w:ascii="Calibri" w:eastAsia="Calibri" w:hAnsi="Calibri" w:cs="Times New Roman"/>
                <w:b/>
                <w:lang w:val="es-ES_tradnl"/>
              </w:rPr>
              <w:t>ermite ampliar los conocimientos de los estudiantes universitarios en relación a la manifestación de Artes Circenses, así como la adquisición de habilidades prácticas en diferentes modalidades de esta arte, en particular los juegos malabares en sus diferente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s variantes. P</w:t>
            </w:r>
            <w:r w:rsidRPr="00AB39DE">
              <w:rPr>
                <w:rFonts w:ascii="Calibri" w:eastAsia="Calibri" w:hAnsi="Calibri" w:cs="Times New Roman"/>
                <w:b/>
                <w:lang w:val="es-ES_tradnl"/>
              </w:rPr>
              <w:t xml:space="preserve">ermite que los estudiantes realicen el montaje y la ejecución técnica de números circenses que posibilitan su participación en el Movimiento de Artistas Aficionados de la FEU y actividades de Extensión Universitarias en diferentes ámbitos de la sociedad.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 </w:t>
            </w:r>
          </w:p>
        </w:tc>
      </w:tr>
    </w:tbl>
    <w:p w:rsidR="00073AD6" w:rsidRDefault="00073AD6" w:rsidP="00C34788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:rsidR="00D54FAB" w:rsidRPr="00E17239" w:rsidRDefault="00D54FAB" w:rsidP="00D54FA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r w:rsidRPr="00C34788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                                    </w:t>
      </w:r>
      <w:r w:rsidRPr="00C34788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</w:p>
    <w:tbl>
      <w:tblPr>
        <w:tblpPr w:leftFromText="180" w:rightFromText="180" w:vertAnchor="text" w:horzAnchor="margin" w:tblpXSpec="center" w:tblpY="-40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00"/>
      </w:tblGrid>
      <w:tr w:rsidR="00E563C0" w:rsidRPr="00C34788" w:rsidTr="00E563C0">
        <w:trPr>
          <w:trHeight w:val="276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C34788" w:rsidTr="00E563C0">
        <w:trPr>
          <w:trHeight w:val="279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 w:rsidRPr="00C34788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Universitaria(DEU)</w:t>
            </w:r>
          </w:p>
        </w:tc>
      </w:tr>
      <w:tr w:rsidR="00E563C0" w:rsidRPr="00C34788" w:rsidTr="00E563C0">
        <w:trPr>
          <w:trHeight w:val="276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Taller de guitarra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II</w:t>
            </w:r>
          </w:p>
        </w:tc>
      </w:tr>
      <w:tr w:rsidR="00E563C0" w:rsidRPr="00C34788" w:rsidTr="00E563C0">
        <w:trPr>
          <w:trHeight w:val="262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Bárbara </w:t>
            </w: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Yak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elín Pérez León. </w:t>
            </w:r>
          </w:p>
        </w:tc>
      </w:tr>
      <w:tr w:rsidR="00E563C0" w:rsidRPr="00C34788" w:rsidTr="00E563C0">
        <w:trPr>
          <w:trHeight w:val="27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Categoría Científica: Master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Categoría Docente: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Asistente.</w:t>
            </w:r>
          </w:p>
        </w:tc>
      </w:tr>
      <w:tr w:rsidR="00E563C0" w:rsidRPr="00C34788" w:rsidTr="00E563C0">
        <w:trPr>
          <w:trHeight w:val="26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 23-1-24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30-1-24</w:t>
            </w:r>
          </w:p>
        </w:tc>
      </w:tr>
      <w:tr w:rsidR="00E563C0" w:rsidRPr="00C34788" w:rsidTr="00E563C0">
        <w:trPr>
          <w:trHeight w:val="27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inicio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5-2-24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11-4-24</w:t>
            </w:r>
          </w:p>
        </w:tc>
      </w:tr>
      <w:tr w:rsidR="00E563C0" w:rsidRPr="00C34788" w:rsidTr="00E563C0">
        <w:trPr>
          <w:trHeight w:val="262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C34788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Horas totales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40</w:t>
            </w:r>
          </w:p>
        </w:tc>
      </w:tr>
      <w:tr w:rsidR="00E563C0" w:rsidRPr="00C34788" w:rsidTr="00E563C0">
        <w:trPr>
          <w:trHeight w:val="1371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FB162A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Clases prácticas para la enseñanza de la guitarra y rudimentos básicos de música. </w:t>
            </w:r>
          </w:p>
        </w:tc>
      </w:tr>
    </w:tbl>
    <w:p w:rsidR="00410628" w:rsidRDefault="00410628" w:rsidP="00D54FA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</w:p>
    <w:tbl>
      <w:tblPr>
        <w:tblpPr w:leftFromText="180" w:rightFromText="180" w:vertAnchor="text" w:horzAnchor="margin" w:tblpXSpec="center" w:tblpY="4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5445"/>
      </w:tblGrid>
      <w:tr w:rsidR="00E563C0" w:rsidRPr="00D54FAB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E563C0" w:rsidRPr="00D54FAB" w:rsidTr="00E563C0">
        <w:trPr>
          <w:trHeight w:val="279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>Departamento: Extensión Universitaria (DEU)</w:t>
            </w:r>
          </w:p>
        </w:tc>
      </w:tr>
      <w:tr w:rsidR="00E563C0" w:rsidRPr="00D54FAB" w:rsidTr="00E563C0">
        <w:trPr>
          <w:trHeight w:val="276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Nombre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Comentario deportivo desde la preparación competitiva. Una visión más objetiva 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para mejorar el reportaje profesional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.</w:t>
            </w:r>
          </w:p>
        </w:tc>
      </w:tr>
      <w:tr w:rsidR="00E563C0" w:rsidRPr="00D54FAB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Jorge Luis Pérez Pér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ez.</w:t>
            </w:r>
          </w:p>
        </w:tc>
      </w:tr>
      <w:tr w:rsidR="00E563C0" w:rsidRPr="00D54FAB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lastRenderedPageBreak/>
              <w:t>Categoría Científica: Dr. C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Categoría Docente: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Auxiliar</w:t>
            </w:r>
          </w:p>
        </w:tc>
      </w:tr>
      <w:tr w:rsidR="00E563C0" w:rsidRPr="00D54FAB" w:rsidTr="00E563C0">
        <w:trPr>
          <w:trHeight w:val="262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: </w:t>
            </w:r>
            <w:r w:rsidRPr="00637595">
              <w:rPr>
                <w:rFonts w:ascii="Calibri" w:eastAsia="Calibri" w:hAnsi="Calibri" w:cs="Times New Roman"/>
                <w:b/>
                <w:lang w:val="es-ES_tradnl"/>
              </w:rPr>
              <w:t>4-3-24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 w:rsidRPr="00637595">
              <w:rPr>
                <w:rFonts w:ascii="Calibri" w:eastAsia="Calibri" w:hAnsi="Calibri" w:cs="Times New Roman"/>
                <w:b/>
                <w:lang w:val="es-ES_tradnl"/>
              </w:rPr>
              <w:t>8-3-24</w:t>
            </w:r>
          </w:p>
        </w:tc>
      </w:tr>
      <w:tr w:rsidR="00E563C0" w:rsidRPr="00D54FAB" w:rsidTr="00E563C0">
        <w:trPr>
          <w:trHeight w:val="27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Fecha de inicio de la asignatura: </w:t>
            </w:r>
            <w:r w:rsidRPr="00637595">
              <w:rPr>
                <w:rFonts w:ascii="Calibri" w:eastAsia="Calibri" w:hAnsi="Calibri" w:cs="Times New Roman"/>
                <w:b/>
                <w:lang w:val="es-ES_tradnl"/>
              </w:rPr>
              <w:t>11-3-24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 w:rsidRPr="00637595">
              <w:rPr>
                <w:rFonts w:ascii="Calibri" w:eastAsia="Calibri" w:hAnsi="Calibri" w:cs="Times New Roman"/>
                <w:b/>
                <w:lang w:val="es-ES_tradnl"/>
              </w:rPr>
              <w:t>12-4-24</w:t>
            </w:r>
          </w:p>
        </w:tc>
      </w:tr>
      <w:tr w:rsidR="00E563C0" w:rsidRPr="00D54FAB" w:rsidTr="00E563C0">
        <w:trPr>
          <w:trHeight w:val="262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C0" w:rsidRPr="00D54FAB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Horas totales de la asignatura: 32</w:t>
            </w:r>
          </w:p>
        </w:tc>
      </w:tr>
      <w:tr w:rsidR="00E563C0" w:rsidRPr="00D54FAB" w:rsidTr="00E563C0">
        <w:trPr>
          <w:trHeight w:val="1371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0" w:rsidRPr="00346792" w:rsidRDefault="00E563C0" w:rsidP="00E563C0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D54FAB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C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urso de capacitación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para estudiantes interesados en el comentario deportivo. Se 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enmarca dentro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de una temática 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relacionada con teoría y metodología del entrenamie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nto competitivo contemporáneo, l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o cual permite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tener una visión d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>ifere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nte o más abarcadora relacionada</w:t>
            </w:r>
            <w:r w:rsidRPr="00410628">
              <w:rPr>
                <w:rFonts w:ascii="Calibri" w:eastAsia="Calibri" w:hAnsi="Calibri" w:cs="Times New Roman"/>
                <w:b/>
                <w:lang w:val="es-ES_tradnl"/>
              </w:rPr>
              <w:t xml:space="preserve"> con el proceso preparatorio del deportista, donde se nutrirá de elementos importante para su función de com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unicador público y </w:t>
            </w:r>
            <w:r w:rsidRPr="00346792">
              <w:rPr>
                <w:rFonts w:ascii="Calibri" w:eastAsia="Calibri" w:hAnsi="Calibri" w:cs="Calibri"/>
                <w:b/>
                <w:lang w:val="es-ES_tradnl"/>
              </w:rPr>
              <w:t>pueda valorar y comentar objetivamente con un léxico técnico,  en función de elevar la cultura deportiva del público lector, oyente o televidente, según el medio de comunicación utilizado.</w:t>
            </w:r>
          </w:p>
        </w:tc>
      </w:tr>
    </w:tbl>
    <w:tbl>
      <w:tblPr>
        <w:tblpPr w:leftFromText="180" w:rightFromText="180" w:vertAnchor="text" w:horzAnchor="margin" w:tblpXSpec="center" w:tblpY="2659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5396"/>
      </w:tblGrid>
      <w:tr w:rsidR="00854264" w:rsidRPr="00C34788" w:rsidTr="00854264">
        <w:trPr>
          <w:trHeight w:val="143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Dirección de Extensión Universitaria</w:t>
            </w:r>
          </w:p>
        </w:tc>
      </w:tr>
      <w:tr w:rsidR="00854264" w:rsidRPr="00C34788" w:rsidTr="00854264">
        <w:trPr>
          <w:trHeight w:val="144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sz w:val="28"/>
                <w:szCs w:val="28"/>
                <w:lang w:val="es-ES_tradnl"/>
              </w:rPr>
              <w:t xml:space="preserve">Departamento: </w:t>
            </w:r>
            <w:r w:rsidRPr="00C34788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Extensión Universitaria (DEU)</w:t>
            </w:r>
          </w:p>
        </w:tc>
      </w:tr>
      <w:tr w:rsidR="00854264" w:rsidRPr="00C34788" w:rsidTr="00854264">
        <w:trPr>
          <w:trHeight w:val="143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64" w:rsidRPr="00627F2A" w:rsidRDefault="00854264" w:rsidP="008542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Nombre de la asignatura: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7F2A">
              <w:rPr>
                <w:rFonts w:ascii="Arial" w:hAnsi="Arial" w:cs="Arial"/>
              </w:rPr>
              <w:t>Técnicas para la carrera de orientación y senderismo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54264" w:rsidRPr="00C34788" w:rsidTr="00854264">
        <w:trPr>
          <w:trHeight w:val="136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Nombre del Profesor: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Lic. Juan Pablo Machado Almanza. </w:t>
            </w:r>
          </w:p>
        </w:tc>
      </w:tr>
      <w:tr w:rsidR="00854264" w:rsidRPr="00C34788" w:rsidTr="00854264">
        <w:trPr>
          <w:trHeight w:val="14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Científica: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Categoría Docente: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Asistente</w:t>
            </w:r>
          </w:p>
        </w:tc>
      </w:tr>
      <w:tr w:rsidR="00854264" w:rsidRPr="00C34788" w:rsidTr="00854264">
        <w:trPr>
          <w:trHeight w:val="13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matrícula desde: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 4-3-24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Hasta: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8-3-24</w:t>
            </w:r>
          </w:p>
        </w:tc>
      </w:tr>
      <w:tr w:rsidR="00854264" w:rsidRPr="00C34788" w:rsidTr="00854264">
        <w:trPr>
          <w:trHeight w:val="14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Pr="00C34788" w:rsidRDefault="00854264" w:rsidP="008542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inicio de la asignatura: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11-3-24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 xml:space="preserve">Fecha de terminación: 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12-4-24</w:t>
            </w:r>
          </w:p>
        </w:tc>
      </w:tr>
      <w:tr w:rsidR="00854264" w:rsidRPr="00C34788" w:rsidTr="00854264">
        <w:trPr>
          <w:trHeight w:val="136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Horas totales de la asignatura: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 xml:space="preserve"> 32</w:t>
            </w:r>
          </w:p>
        </w:tc>
      </w:tr>
      <w:tr w:rsidR="00854264" w:rsidRPr="00C34788" w:rsidTr="00854264">
        <w:trPr>
          <w:trHeight w:val="1098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4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4788">
              <w:rPr>
                <w:rFonts w:ascii="Calibri" w:eastAsia="Calibri" w:hAnsi="Calibri" w:cs="Times New Roman"/>
                <w:b/>
                <w:lang w:val="es-ES_tradnl"/>
              </w:rPr>
              <w:t>Breve descripción de la asignatura (no más que este espacio</w:t>
            </w:r>
            <w:r>
              <w:rPr>
                <w:rFonts w:ascii="Calibri" w:eastAsia="Calibri" w:hAnsi="Calibri" w:cs="Times New Roman"/>
                <w:b/>
                <w:lang w:val="es-ES_tradnl"/>
              </w:rPr>
              <w:t>:</w:t>
            </w:r>
            <w:r>
              <w:t xml:space="preserve"> </w:t>
            </w:r>
            <w:r w:rsidRPr="008E6D38">
              <w:rPr>
                <w:rFonts w:ascii="Calibri" w:eastAsia="Calibri" w:hAnsi="Calibri" w:cs="Times New Roman"/>
                <w:b/>
                <w:lang w:val="es-ES_tradnl"/>
              </w:rPr>
              <w:tab/>
            </w:r>
          </w:p>
          <w:p w:rsidR="00854264" w:rsidRPr="00C34788" w:rsidRDefault="00854264" w:rsidP="00854264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lang w:val="es-ES_tradnl"/>
              </w:rPr>
              <w:t>Se enseña todo lo relacionado con la metodología para el desarrollo de la Carrera de Orientación, el senderismo, el uso de mapas, instrumentos necesarios para la actividad y la realización de un campamento. Dará herramientas y práctica para participar en eventos competitivos de esta modalidad, ya sean los Juegos Criollos u otros que se convoquen.</w:t>
            </w:r>
          </w:p>
        </w:tc>
      </w:tr>
    </w:tbl>
    <w:p w:rsidR="00410628" w:rsidRDefault="00410628" w:rsidP="00D54FA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</w:p>
    <w:p w:rsidR="00D54FAB" w:rsidRPr="00C34788" w:rsidRDefault="00D54FAB" w:rsidP="00D54FAB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r w:rsidRPr="00C34788">
        <w:rPr>
          <w:rFonts w:ascii="Arial" w:eastAsia="Calibri" w:hAnsi="Arial" w:cs="Arial"/>
          <w:b/>
          <w:sz w:val="24"/>
          <w:szCs w:val="24"/>
          <w:u w:val="single"/>
          <w:lang w:val="es-ES_tradnl"/>
        </w:rPr>
        <w:t xml:space="preserve">                                      </w:t>
      </w:r>
      <w:r w:rsidRPr="00C34788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</w:p>
    <w:sectPr w:rsidR="00D54FAB" w:rsidRPr="00C34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B1" w:rsidRDefault="006501B1" w:rsidP="00C34788">
      <w:pPr>
        <w:spacing w:after="0" w:line="240" w:lineRule="auto"/>
      </w:pPr>
      <w:r>
        <w:separator/>
      </w:r>
    </w:p>
  </w:endnote>
  <w:endnote w:type="continuationSeparator" w:id="0">
    <w:p w:rsidR="006501B1" w:rsidRDefault="006501B1" w:rsidP="00C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B1" w:rsidRDefault="006501B1" w:rsidP="00C34788">
      <w:pPr>
        <w:spacing w:after="0" w:line="240" w:lineRule="auto"/>
      </w:pPr>
      <w:r>
        <w:separator/>
      </w:r>
    </w:p>
  </w:footnote>
  <w:footnote w:type="continuationSeparator" w:id="0">
    <w:p w:rsidR="006501B1" w:rsidRDefault="006501B1" w:rsidP="00C3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8"/>
    <w:rsid w:val="0000219F"/>
    <w:rsid w:val="00002DE2"/>
    <w:rsid w:val="00073AD6"/>
    <w:rsid w:val="000C0412"/>
    <w:rsid w:val="00112EE9"/>
    <w:rsid w:val="001364FD"/>
    <w:rsid w:val="001B5DDF"/>
    <w:rsid w:val="001E11AF"/>
    <w:rsid w:val="001E27A5"/>
    <w:rsid w:val="0020679C"/>
    <w:rsid w:val="00246D1B"/>
    <w:rsid w:val="00247412"/>
    <w:rsid w:val="00252549"/>
    <w:rsid w:val="00293317"/>
    <w:rsid w:val="002D6A04"/>
    <w:rsid w:val="00341B0F"/>
    <w:rsid w:val="00346792"/>
    <w:rsid w:val="003504BB"/>
    <w:rsid w:val="00377385"/>
    <w:rsid w:val="003859F6"/>
    <w:rsid w:val="003D38FA"/>
    <w:rsid w:val="00410628"/>
    <w:rsid w:val="004148CF"/>
    <w:rsid w:val="0043446B"/>
    <w:rsid w:val="00442635"/>
    <w:rsid w:val="004679C0"/>
    <w:rsid w:val="00506117"/>
    <w:rsid w:val="005364B3"/>
    <w:rsid w:val="005518BE"/>
    <w:rsid w:val="00627F2A"/>
    <w:rsid w:val="00637595"/>
    <w:rsid w:val="006501B1"/>
    <w:rsid w:val="006A3D3F"/>
    <w:rsid w:val="006B576E"/>
    <w:rsid w:val="006E2099"/>
    <w:rsid w:val="006E51DD"/>
    <w:rsid w:val="00700088"/>
    <w:rsid w:val="0072782E"/>
    <w:rsid w:val="00747DD7"/>
    <w:rsid w:val="007849B3"/>
    <w:rsid w:val="00792B78"/>
    <w:rsid w:val="007B6504"/>
    <w:rsid w:val="007C11CF"/>
    <w:rsid w:val="00854264"/>
    <w:rsid w:val="008A25E0"/>
    <w:rsid w:val="008C3BBB"/>
    <w:rsid w:val="008E6522"/>
    <w:rsid w:val="008E6D38"/>
    <w:rsid w:val="00921DFD"/>
    <w:rsid w:val="00937037"/>
    <w:rsid w:val="009848D9"/>
    <w:rsid w:val="009A4881"/>
    <w:rsid w:val="009A54BD"/>
    <w:rsid w:val="009C1F90"/>
    <w:rsid w:val="009D38A6"/>
    <w:rsid w:val="00A31B98"/>
    <w:rsid w:val="00A70CA0"/>
    <w:rsid w:val="00AB22BE"/>
    <w:rsid w:val="00AB39DE"/>
    <w:rsid w:val="00AC2D07"/>
    <w:rsid w:val="00AC69E2"/>
    <w:rsid w:val="00B1657C"/>
    <w:rsid w:val="00B45DB4"/>
    <w:rsid w:val="00B650AF"/>
    <w:rsid w:val="00B72C5B"/>
    <w:rsid w:val="00B87F70"/>
    <w:rsid w:val="00BE6315"/>
    <w:rsid w:val="00C00772"/>
    <w:rsid w:val="00C06BC6"/>
    <w:rsid w:val="00C34788"/>
    <w:rsid w:val="00CF4DD3"/>
    <w:rsid w:val="00CF6970"/>
    <w:rsid w:val="00CF7451"/>
    <w:rsid w:val="00D04C4A"/>
    <w:rsid w:val="00D151DD"/>
    <w:rsid w:val="00D54FAB"/>
    <w:rsid w:val="00D9167A"/>
    <w:rsid w:val="00DF5F7D"/>
    <w:rsid w:val="00E004A0"/>
    <w:rsid w:val="00E14082"/>
    <w:rsid w:val="00E17239"/>
    <w:rsid w:val="00E3565E"/>
    <w:rsid w:val="00E563C0"/>
    <w:rsid w:val="00E86E92"/>
    <w:rsid w:val="00E91E48"/>
    <w:rsid w:val="00EA2F3E"/>
    <w:rsid w:val="00EC7FA8"/>
    <w:rsid w:val="00ED25F6"/>
    <w:rsid w:val="00FB162A"/>
    <w:rsid w:val="00FC50F5"/>
    <w:rsid w:val="00FC5C4E"/>
    <w:rsid w:val="00FD48CC"/>
    <w:rsid w:val="00FE2D99"/>
    <w:rsid w:val="00FE4396"/>
    <w:rsid w:val="00FE5A87"/>
    <w:rsid w:val="00FE7D6F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BD77"/>
  <w15:chartTrackingRefBased/>
  <w15:docId w15:val="{AF66F75B-7616-4012-8988-EDD1CDB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88"/>
  </w:style>
  <w:style w:type="paragraph" w:styleId="Footer">
    <w:name w:val="footer"/>
    <w:basedOn w:val="Normal"/>
    <w:link w:val="FooterChar"/>
    <w:uiPriority w:val="99"/>
    <w:unhideWhenUsed/>
    <w:rsid w:val="00C34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Alejandro Gavilanes Perez</cp:lastModifiedBy>
  <cp:revision>82</cp:revision>
  <dcterms:created xsi:type="dcterms:W3CDTF">2022-03-23T14:31:00Z</dcterms:created>
  <dcterms:modified xsi:type="dcterms:W3CDTF">2024-01-25T15:07:00Z</dcterms:modified>
</cp:coreProperties>
</file>